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C84566">
        <w:rPr>
          <w:rFonts w:ascii="Arial" w:hAnsi="Arial" w:cs="Arial"/>
          <w:b/>
          <w:sz w:val="24"/>
          <w:szCs w:val="24"/>
          <w:lang w:eastAsia="ar-SA"/>
        </w:rPr>
        <w:t>5</w:t>
      </w:r>
      <w:r w:rsidR="00F471C9">
        <w:rPr>
          <w:rFonts w:ascii="Arial" w:hAnsi="Arial" w:cs="Arial"/>
          <w:b/>
          <w:sz w:val="24"/>
          <w:szCs w:val="24"/>
          <w:lang w:eastAsia="ar-SA"/>
        </w:rPr>
        <w:t>3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F471C9" w:rsidRPr="00F471C9">
        <w:rPr>
          <w:rFonts w:ascii="Arial" w:hAnsi="Arial" w:cs="Arial"/>
          <w:sz w:val="24"/>
          <w:szCs w:val="24"/>
        </w:rPr>
        <w:t>Aquisição de material didático que beneficiará a prática da equipe multiprofissional do CER, bem como a qualificação do processo avaliativo e terapêutico.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F471C9">
        <w:rPr>
          <w:rFonts w:ascii="Arial" w:hAnsi="Arial" w:cs="Arial"/>
          <w:bCs/>
          <w:sz w:val="24"/>
          <w:szCs w:val="24"/>
          <w:lang w:eastAsia="ar-SA"/>
        </w:rPr>
        <w:t>67477</w:t>
      </w:r>
      <w:r w:rsidR="00384CED">
        <w:rPr>
          <w:rFonts w:ascii="Arial" w:hAnsi="Arial" w:cs="Arial"/>
          <w:sz w:val="24"/>
          <w:szCs w:val="24"/>
          <w:lang w:eastAsia="ar-SA"/>
        </w:rPr>
        <w:t>/202</w:t>
      </w:r>
      <w:r w:rsidR="00F471C9">
        <w:rPr>
          <w:rFonts w:ascii="Arial" w:hAnsi="Arial" w:cs="Arial"/>
          <w:sz w:val="24"/>
          <w:szCs w:val="24"/>
          <w:lang w:eastAsia="ar-SA"/>
        </w:rPr>
        <w:t>2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F471C9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F471C9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MEMNON EDIÇÕES CIENTÍFICAS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F471C9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F471C9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55.802.847/0001-81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7F767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F471C9">
              <w:rPr>
                <w:rFonts w:ascii="Arial" w:hAnsi="Arial" w:cs="Arial"/>
                <w:bCs/>
                <w:lang w:eastAsia="ar-SA"/>
              </w:rPr>
              <w:t>60</w:t>
            </w:r>
            <w:r w:rsidR="00571082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7F767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A37617">
              <w:rPr>
                <w:rFonts w:ascii="Arial" w:hAnsi="Arial" w:cs="Arial"/>
                <w:b/>
                <w:lang w:eastAsia="ar-SA"/>
              </w:rPr>
              <w:t>60</w:t>
            </w:r>
            <w:r w:rsidR="007F7670">
              <w:rPr>
                <w:rFonts w:ascii="Arial" w:hAnsi="Arial" w:cs="Arial"/>
                <w:b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F471C9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F471C9">
        <w:rPr>
          <w:rFonts w:ascii="Arial" w:hAnsi="Arial" w:cs="Arial"/>
          <w:sz w:val="24"/>
          <w:szCs w:val="24"/>
          <w:lang w:eastAsia="ar-SA"/>
        </w:rPr>
        <w:t>22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0C2768">
        <w:rPr>
          <w:rFonts w:ascii="Arial" w:hAnsi="Arial" w:cs="Arial"/>
          <w:sz w:val="24"/>
          <w:szCs w:val="24"/>
          <w:lang w:eastAsia="ar-SA"/>
        </w:rPr>
        <w:t>Maio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33755AE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Timm,  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  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4F9662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32941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7F7670"/>
    <w:rsid w:val="00831165"/>
    <w:rsid w:val="008539A7"/>
    <w:rsid w:val="008F17A6"/>
    <w:rsid w:val="00972158"/>
    <w:rsid w:val="009750D6"/>
    <w:rsid w:val="009E781D"/>
    <w:rsid w:val="00A24836"/>
    <w:rsid w:val="00A37617"/>
    <w:rsid w:val="00A571F9"/>
    <w:rsid w:val="00A75752"/>
    <w:rsid w:val="00AA3E6B"/>
    <w:rsid w:val="00AD1014"/>
    <w:rsid w:val="00AF633E"/>
    <w:rsid w:val="00B00FC4"/>
    <w:rsid w:val="00B26D11"/>
    <w:rsid w:val="00B43275"/>
    <w:rsid w:val="00BC4FA7"/>
    <w:rsid w:val="00BE08C7"/>
    <w:rsid w:val="00C16C96"/>
    <w:rsid w:val="00C57DAD"/>
    <w:rsid w:val="00C731E1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2192"/>
    <w:rsid w:val="00E44F1B"/>
    <w:rsid w:val="00E64E7C"/>
    <w:rsid w:val="00EC564F"/>
    <w:rsid w:val="00F15D51"/>
    <w:rsid w:val="00F43A70"/>
    <w:rsid w:val="00F471C9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2453"/>
  <w15:docId w15:val="{498616A4-D66D-4AA2-AC7B-CFDFCE67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8C4C-416F-4711-92EF-905FC6B6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3</cp:revision>
  <cp:lastPrinted>2023-05-18T14:02:00Z</cp:lastPrinted>
  <dcterms:created xsi:type="dcterms:W3CDTF">2023-05-22T16:59:00Z</dcterms:created>
  <dcterms:modified xsi:type="dcterms:W3CDTF">2023-05-22T17:00:00Z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