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112D38">
        <w:rPr>
          <w:rFonts w:ascii="Arial" w:hAnsi="Arial" w:cs="Arial"/>
          <w:b/>
          <w:sz w:val="24"/>
          <w:szCs w:val="24"/>
          <w:lang w:eastAsia="ar-SA"/>
        </w:rPr>
        <w:t>2</w:t>
      </w:r>
      <w:bookmarkStart w:id="1" w:name="_GoBack"/>
      <w:bookmarkEnd w:id="1"/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_DdeLink__235_3648164255"/>
      <w:bookmarkEnd w:id="2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9E781D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9E781D">
        <w:rPr>
          <w:rFonts w:ascii="Arial" w:hAnsi="Arial" w:cs="Arial"/>
          <w:sz w:val="24"/>
          <w:szCs w:val="24"/>
        </w:rPr>
        <w:t xml:space="preserve">Aquisição de </w:t>
      </w:r>
      <w:proofErr w:type="spellStart"/>
      <w:r w:rsidR="009E781D">
        <w:rPr>
          <w:rFonts w:ascii="Arial" w:hAnsi="Arial" w:cs="Arial"/>
          <w:sz w:val="24"/>
          <w:szCs w:val="24"/>
        </w:rPr>
        <w:t>L</w:t>
      </w:r>
      <w:r w:rsidR="009E781D" w:rsidRPr="009E781D">
        <w:rPr>
          <w:rFonts w:ascii="Arial" w:hAnsi="Arial" w:cs="Arial"/>
          <w:sz w:val="24"/>
          <w:szCs w:val="24"/>
        </w:rPr>
        <w:t>arvicida</w:t>
      </w:r>
      <w:proofErr w:type="spellEnd"/>
      <w:r w:rsidR="009E781D">
        <w:rPr>
          <w:rFonts w:ascii="Arial" w:hAnsi="Arial" w:cs="Arial"/>
          <w:sz w:val="24"/>
          <w:szCs w:val="24"/>
        </w:rPr>
        <w:t xml:space="preserve"> e In</w:t>
      </w:r>
      <w:r w:rsidR="009E781D" w:rsidRPr="009E781D">
        <w:rPr>
          <w:rFonts w:ascii="Arial" w:hAnsi="Arial" w:cs="Arial"/>
          <w:sz w:val="24"/>
          <w:szCs w:val="24"/>
        </w:rPr>
        <w:t>seticid</w:t>
      </w:r>
      <w:r w:rsidR="009E781D">
        <w:rPr>
          <w:rFonts w:ascii="Arial" w:hAnsi="Arial" w:cs="Arial"/>
          <w:sz w:val="24"/>
          <w:szCs w:val="24"/>
        </w:rPr>
        <w:t>a para controle do mosquito da D</w:t>
      </w:r>
      <w:r w:rsidR="009E781D" w:rsidRPr="009E781D">
        <w:rPr>
          <w:rFonts w:ascii="Arial" w:hAnsi="Arial" w:cs="Arial"/>
          <w:sz w:val="24"/>
          <w:szCs w:val="24"/>
        </w:rPr>
        <w:t>engue.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9E781D">
        <w:rPr>
          <w:rFonts w:ascii="Arial" w:hAnsi="Arial" w:cs="Arial"/>
          <w:bCs/>
          <w:sz w:val="24"/>
          <w:szCs w:val="24"/>
          <w:lang w:eastAsia="ar-SA"/>
        </w:rPr>
        <w:t>12541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9E781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BIDDEN COMERCIAL LTDA.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9E781D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36.181.473/0001-84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9E781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9E781D">
              <w:rPr>
                <w:rFonts w:ascii="Arial" w:hAnsi="Arial" w:cs="Arial"/>
                <w:bCs/>
                <w:lang w:eastAsia="ar-SA"/>
              </w:rPr>
              <w:t>3.705,00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7F5AFF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8C7">
        <w:rPr>
          <w:rFonts w:ascii="Arial" w:hAnsi="Arial" w:cs="Arial"/>
          <w:sz w:val="24"/>
          <w:szCs w:val="24"/>
          <w:lang w:eastAsia="ar-SA"/>
        </w:rPr>
        <w:t>1</w:t>
      </w:r>
      <w:r w:rsidR="009E781D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BE08C7">
        <w:rPr>
          <w:rFonts w:ascii="Arial" w:hAnsi="Arial" w:cs="Arial"/>
          <w:sz w:val="24"/>
          <w:szCs w:val="24"/>
          <w:lang w:eastAsia="ar-SA"/>
        </w:rPr>
        <w:t>Abril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2700ADB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52EBAFC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2D38"/>
    <w:rsid w:val="00116CFC"/>
    <w:rsid w:val="00125746"/>
    <w:rsid w:val="001561CD"/>
    <w:rsid w:val="00157833"/>
    <w:rsid w:val="00177F5F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A3E6B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AA8D-F5E6-4212-B1C8-D65CFE0B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4</cp:revision>
  <cp:lastPrinted>2023-03-17T17:58:00Z</cp:lastPrinted>
  <dcterms:created xsi:type="dcterms:W3CDTF">2023-04-13T18:49:00Z</dcterms:created>
  <dcterms:modified xsi:type="dcterms:W3CDTF">2023-04-13T18:54:00Z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