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B9" w:rsidRDefault="00AD4DA1" w:rsidP="00AD4DA1">
      <w:pPr>
        <w:jc w:val="center"/>
        <w:rPr>
          <w:rFonts w:cs="Arial"/>
          <w:b/>
          <w:sz w:val="24"/>
          <w:szCs w:val="60"/>
        </w:rPr>
      </w:pPr>
      <w:r>
        <w:rPr>
          <w:rFonts w:cs="Arial"/>
          <w:b/>
          <w:sz w:val="24"/>
          <w:szCs w:val="60"/>
        </w:rPr>
        <w:t>PROCESSO SELETIVO SIMPLIFICADO</w:t>
      </w:r>
    </w:p>
    <w:p w:rsidR="00AD4DA1" w:rsidRDefault="00AD4DA1" w:rsidP="00AD4DA1">
      <w:pPr>
        <w:jc w:val="center"/>
        <w:rPr>
          <w:rFonts w:cs="Arial"/>
          <w:sz w:val="24"/>
          <w:szCs w:val="60"/>
        </w:rPr>
      </w:pPr>
      <w:r>
        <w:rPr>
          <w:rFonts w:cs="Arial"/>
          <w:sz w:val="24"/>
          <w:szCs w:val="60"/>
        </w:rPr>
        <w:t>EDITAL 0</w:t>
      </w:r>
      <w:r w:rsidR="00831142">
        <w:rPr>
          <w:rFonts w:cs="Arial"/>
          <w:sz w:val="24"/>
          <w:szCs w:val="60"/>
        </w:rPr>
        <w:t>2</w:t>
      </w:r>
      <w:r>
        <w:rPr>
          <w:rFonts w:cs="Arial"/>
          <w:sz w:val="24"/>
          <w:szCs w:val="60"/>
        </w:rPr>
        <w:t>/2021</w:t>
      </w:r>
    </w:p>
    <w:p w:rsidR="00317207" w:rsidRDefault="00317207" w:rsidP="00AD4DA1">
      <w:pPr>
        <w:jc w:val="center"/>
        <w:rPr>
          <w:rFonts w:cs="Arial"/>
          <w:sz w:val="24"/>
          <w:szCs w:val="60"/>
        </w:rPr>
      </w:pPr>
    </w:p>
    <w:p w:rsidR="00831142" w:rsidRDefault="00317207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>
        <w:rPr>
          <w:rFonts w:cs="Arial"/>
          <w:b/>
          <w:sz w:val="24"/>
          <w:szCs w:val="60"/>
        </w:rPr>
        <w:t>DÉLCIO STEFAN</w:t>
      </w:r>
      <w:r w:rsidR="00AD4DA1" w:rsidRPr="00AD4DA1">
        <w:rPr>
          <w:rFonts w:cs="Arial"/>
          <w:b/>
          <w:sz w:val="24"/>
          <w:szCs w:val="60"/>
        </w:rPr>
        <w:t>, PRESIDENTE DA FUNDAÇÃO MUNICIPAL DE SAÚDE DE SANTA ROSA</w:t>
      </w:r>
      <w:r w:rsidR="00AD4DA1">
        <w:rPr>
          <w:rFonts w:cs="Arial"/>
          <w:sz w:val="24"/>
          <w:szCs w:val="60"/>
        </w:rPr>
        <w:t>, Estado do Rio Grande do Sul, no uso de suas atribuições legais</w:t>
      </w:r>
      <w:r w:rsidR="00831142">
        <w:rPr>
          <w:rFonts w:cs="Arial"/>
          <w:sz w:val="24"/>
          <w:szCs w:val="60"/>
        </w:rPr>
        <w:t xml:space="preserve">, RETIFICA o Edital de Abertura do Processo Seletivo Simplificado 02/2021 </w:t>
      </w:r>
      <w:r w:rsidR="00831142" w:rsidRPr="00831142">
        <w:rPr>
          <w:rFonts w:cs="Arial"/>
          <w:sz w:val="24"/>
          <w:szCs w:val="60"/>
        </w:rPr>
        <w:t>para contratação emergencial temporária da Fundação Municipal de Saúde de Santa Rosa</w:t>
      </w:r>
      <w:r w:rsidR="00831142">
        <w:rPr>
          <w:rFonts w:cs="Arial"/>
          <w:sz w:val="24"/>
          <w:szCs w:val="60"/>
        </w:rPr>
        <w:t>.</w:t>
      </w:r>
    </w:p>
    <w:p w:rsidR="001B2BAD" w:rsidRDefault="001B2BAD" w:rsidP="00C8344E">
      <w:pPr>
        <w:spacing w:after="120" w:line="360" w:lineRule="auto"/>
        <w:jc w:val="both"/>
        <w:rPr>
          <w:rFonts w:cs="Arial"/>
          <w:sz w:val="24"/>
          <w:szCs w:val="60"/>
        </w:rPr>
      </w:pPr>
    </w:p>
    <w:p w:rsidR="00DC2361" w:rsidRDefault="00831142" w:rsidP="001B2BAD">
      <w:pPr>
        <w:jc w:val="both"/>
        <w:rPr>
          <w:rFonts w:cs="Arial"/>
          <w:sz w:val="24"/>
          <w:szCs w:val="17"/>
        </w:rPr>
      </w:pPr>
      <w:r w:rsidRPr="00831142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7E3E73">
        <w:rPr>
          <w:rFonts w:cs="Arial"/>
          <w:sz w:val="24"/>
          <w:szCs w:val="17"/>
        </w:rPr>
        <w:t>No Tabela d</w:t>
      </w:r>
      <w:r w:rsidR="007E3E73" w:rsidRPr="007E3E73">
        <w:rPr>
          <w:rFonts w:cs="Arial"/>
          <w:sz w:val="24"/>
          <w:szCs w:val="17"/>
        </w:rPr>
        <w:t>e Títulos</w:t>
      </w:r>
      <w:r w:rsidR="007E3E73">
        <w:rPr>
          <w:rFonts w:cs="Arial"/>
          <w:sz w:val="24"/>
          <w:szCs w:val="17"/>
        </w:rPr>
        <w:t xml:space="preserve"> do </w:t>
      </w:r>
      <w:r w:rsidR="007E3E73" w:rsidRPr="007E3E73">
        <w:rPr>
          <w:rFonts w:cs="Arial"/>
          <w:b/>
          <w:sz w:val="24"/>
          <w:szCs w:val="17"/>
        </w:rPr>
        <w:t>ITEM 3</w:t>
      </w:r>
      <w:r w:rsidR="007E3E73">
        <w:rPr>
          <w:rFonts w:cs="Arial"/>
          <w:sz w:val="24"/>
          <w:szCs w:val="17"/>
        </w:rPr>
        <w:t xml:space="preserve"> da </w:t>
      </w:r>
      <w:r w:rsidR="007E3E73" w:rsidRPr="007E3E73">
        <w:rPr>
          <w:rFonts w:cs="Arial"/>
          <w:b/>
          <w:sz w:val="24"/>
          <w:szCs w:val="17"/>
        </w:rPr>
        <w:t>Seção IV – PROVA DE SELEÇÃO</w:t>
      </w:r>
      <w:r w:rsidR="007E3E73">
        <w:rPr>
          <w:rFonts w:cs="Arial"/>
          <w:sz w:val="24"/>
          <w:szCs w:val="17"/>
        </w:rPr>
        <w:t xml:space="preserve">, onde </w:t>
      </w:r>
      <w:r w:rsidR="007E3E73" w:rsidRPr="007E3E73">
        <w:rPr>
          <w:rFonts w:cs="Arial"/>
          <w:b/>
          <w:sz w:val="24"/>
          <w:szCs w:val="17"/>
        </w:rPr>
        <w:t>SE LÊ</w:t>
      </w:r>
      <w:r w:rsidRPr="007E3E73">
        <w:rPr>
          <w:rFonts w:cs="Arial"/>
          <w:b/>
          <w:sz w:val="24"/>
          <w:szCs w:val="17"/>
        </w:rPr>
        <w:t>:</w:t>
      </w:r>
    </w:p>
    <w:p w:rsidR="002A406B" w:rsidRPr="00831142" w:rsidRDefault="002A406B" w:rsidP="001B2BAD">
      <w:pPr>
        <w:jc w:val="both"/>
        <w:rPr>
          <w:rFonts w:cs="Arial"/>
          <w:szCs w:val="17"/>
        </w:rPr>
      </w:pPr>
    </w:p>
    <w:p w:rsidR="0033138D" w:rsidRPr="00831142" w:rsidRDefault="0033138D" w:rsidP="007E3E73">
      <w:pPr>
        <w:ind w:left="426"/>
        <w:jc w:val="both"/>
        <w:rPr>
          <w:rFonts w:cs="Arial"/>
          <w:szCs w:val="17"/>
        </w:rPr>
      </w:pPr>
      <w:r w:rsidRPr="00A74C96">
        <w:rPr>
          <w:rFonts w:cs="Arial"/>
          <w:b/>
          <w:i/>
          <w:szCs w:val="17"/>
        </w:rPr>
        <w:t>3.</w:t>
      </w:r>
      <w:r w:rsidRPr="00831142">
        <w:rPr>
          <w:rFonts w:cs="Arial"/>
          <w:b/>
          <w:szCs w:val="17"/>
        </w:rPr>
        <w:t xml:space="preserve"> </w:t>
      </w:r>
      <w:r w:rsidR="00A74C96" w:rsidRPr="00A74C96">
        <w:rPr>
          <w:rFonts w:cs="Arial"/>
          <w:i/>
          <w:szCs w:val="17"/>
        </w:rPr>
        <w:t>A nota final de pontuação será a nota obtida na avaliação dos títulos apresentados pelo candidato no momento da inscrição, conforme tabela que segue, para o cargo de Odontólogo Geral e Farmacêutico Bioquímico Geral:</w:t>
      </w:r>
      <w:bookmarkStart w:id="0" w:name="_GoBack"/>
      <w:bookmarkEnd w:id="0"/>
    </w:p>
    <w:p w:rsidR="00A17B81" w:rsidRPr="0033138D" w:rsidRDefault="00A17B81" w:rsidP="001B2BAD">
      <w:pPr>
        <w:jc w:val="both"/>
        <w:rPr>
          <w:rFonts w:cs="Arial"/>
          <w:b/>
          <w:sz w:val="24"/>
          <w:szCs w:val="17"/>
        </w:rPr>
      </w:pPr>
    </w:p>
    <w:p w:rsidR="00332782" w:rsidRDefault="007E3E73" w:rsidP="002A406B">
      <w:pPr>
        <w:spacing w:after="120"/>
        <w:jc w:val="both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LEIA-SE:</w:t>
      </w:r>
    </w:p>
    <w:p w:rsidR="007E3E73" w:rsidRDefault="00A74C96" w:rsidP="00A74C96">
      <w:pPr>
        <w:spacing w:after="120"/>
        <w:ind w:left="426"/>
        <w:jc w:val="both"/>
        <w:rPr>
          <w:rFonts w:cs="Arial"/>
          <w:szCs w:val="22"/>
        </w:rPr>
      </w:pPr>
      <w:r w:rsidRPr="00A74C96">
        <w:rPr>
          <w:rFonts w:cs="Arial"/>
          <w:b/>
          <w:szCs w:val="22"/>
        </w:rPr>
        <w:t>3.</w:t>
      </w:r>
      <w:r>
        <w:rPr>
          <w:rFonts w:cs="Arial"/>
          <w:szCs w:val="22"/>
        </w:rPr>
        <w:t xml:space="preserve"> </w:t>
      </w:r>
      <w:r w:rsidRPr="00A74C96">
        <w:rPr>
          <w:rFonts w:cs="Arial"/>
          <w:szCs w:val="22"/>
        </w:rPr>
        <w:t xml:space="preserve">A nota final de pontuação será a nota obtida na avaliação dos títulos apresentados pelo candidato no momento da inscrição, conforme tabela que segue, para o cargo de </w:t>
      </w:r>
      <w:r>
        <w:rPr>
          <w:rFonts w:cs="Arial"/>
          <w:szCs w:val="22"/>
        </w:rPr>
        <w:t>Fonoaudiólogo</w:t>
      </w:r>
      <w:r w:rsidRPr="00A74C96">
        <w:rPr>
          <w:rFonts w:cs="Arial"/>
          <w:szCs w:val="22"/>
        </w:rPr>
        <w:t>:</w:t>
      </w:r>
    </w:p>
    <w:p w:rsidR="00A74C96" w:rsidRPr="00A74C96" w:rsidRDefault="00A74C96" w:rsidP="00A74C96">
      <w:pPr>
        <w:spacing w:after="120"/>
        <w:ind w:left="426"/>
        <w:jc w:val="both"/>
        <w:rPr>
          <w:rFonts w:cs="Arial"/>
          <w:szCs w:val="22"/>
        </w:rPr>
      </w:pPr>
    </w:p>
    <w:p w:rsidR="00C8344E" w:rsidRDefault="007E3E73" w:rsidP="002F393A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 xml:space="preserve">2. </w:t>
      </w:r>
      <w:r>
        <w:rPr>
          <w:rFonts w:cs="Arial"/>
          <w:sz w:val="24"/>
          <w:szCs w:val="17"/>
        </w:rPr>
        <w:t>Os demais itens do edital permanecem inalterados.</w:t>
      </w:r>
    </w:p>
    <w:p w:rsidR="007E3E73" w:rsidRDefault="007E3E73" w:rsidP="002F393A">
      <w:pPr>
        <w:spacing w:after="120"/>
        <w:jc w:val="both"/>
        <w:rPr>
          <w:rFonts w:cs="Arial"/>
          <w:sz w:val="24"/>
          <w:szCs w:val="17"/>
        </w:rPr>
      </w:pPr>
    </w:p>
    <w:p w:rsidR="007E3E73" w:rsidRPr="007E3E73" w:rsidRDefault="007E3E73" w:rsidP="002F393A">
      <w:pPr>
        <w:spacing w:after="120"/>
        <w:jc w:val="both"/>
        <w:rPr>
          <w:rFonts w:cs="Arial"/>
          <w:sz w:val="24"/>
          <w:szCs w:val="17"/>
        </w:rPr>
      </w:pP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Santa Rosa, </w:t>
      </w:r>
      <w:r w:rsidR="00A74C96">
        <w:rPr>
          <w:rFonts w:cs="Arial"/>
          <w:sz w:val="24"/>
          <w:szCs w:val="17"/>
        </w:rPr>
        <w:t>31 de janeiro de 2022</w:t>
      </w: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</w:p>
    <w:p w:rsidR="00C8344E" w:rsidRPr="006651EB" w:rsidRDefault="001F6E92" w:rsidP="00C8344E">
      <w:pPr>
        <w:spacing w:after="120"/>
        <w:jc w:val="center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DÉLCIO STEFAN</w:t>
      </w:r>
    </w:p>
    <w:p w:rsidR="00C8344E" w:rsidRPr="006651EB" w:rsidRDefault="00C8344E" w:rsidP="00C8344E">
      <w:pPr>
        <w:spacing w:after="120"/>
        <w:jc w:val="center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PRESIDENTE </w:t>
      </w:r>
      <w:r w:rsidR="006651EB">
        <w:rPr>
          <w:rFonts w:cs="Arial"/>
          <w:b/>
          <w:sz w:val="24"/>
          <w:szCs w:val="17"/>
        </w:rPr>
        <w:t>DA FUMSSAR</w:t>
      </w:r>
    </w:p>
    <w:p w:rsidR="00366CF9" w:rsidRPr="007E0F22" w:rsidRDefault="00366CF9" w:rsidP="007E0F22">
      <w:pPr>
        <w:rPr>
          <w:rFonts w:cs="Arial"/>
          <w:b/>
          <w:sz w:val="17"/>
          <w:szCs w:val="17"/>
          <w:u w:val="single"/>
        </w:rPr>
      </w:pPr>
    </w:p>
    <w:sectPr w:rsidR="00366CF9" w:rsidRPr="007E0F22" w:rsidSect="00411AB3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B4AF3"/>
    <w:rsid w:val="000C5572"/>
    <w:rsid w:val="000F69D0"/>
    <w:rsid w:val="00140C90"/>
    <w:rsid w:val="00187761"/>
    <w:rsid w:val="001B2BAD"/>
    <w:rsid w:val="001C7182"/>
    <w:rsid w:val="001E1B18"/>
    <w:rsid w:val="001F6E92"/>
    <w:rsid w:val="002213D8"/>
    <w:rsid w:val="002750E1"/>
    <w:rsid w:val="00292B4B"/>
    <w:rsid w:val="002A406B"/>
    <w:rsid w:val="002A5060"/>
    <w:rsid w:val="002A7F11"/>
    <w:rsid w:val="002D6C01"/>
    <w:rsid w:val="002D7D87"/>
    <w:rsid w:val="002E3480"/>
    <w:rsid w:val="002F393A"/>
    <w:rsid w:val="00302FCA"/>
    <w:rsid w:val="0030374B"/>
    <w:rsid w:val="00317207"/>
    <w:rsid w:val="0033138D"/>
    <w:rsid w:val="00332782"/>
    <w:rsid w:val="00340A02"/>
    <w:rsid w:val="00347B1B"/>
    <w:rsid w:val="003558DE"/>
    <w:rsid w:val="00366CF9"/>
    <w:rsid w:val="003677A5"/>
    <w:rsid w:val="00396E39"/>
    <w:rsid w:val="003D22D8"/>
    <w:rsid w:val="003D6F56"/>
    <w:rsid w:val="004025A0"/>
    <w:rsid w:val="00411AB3"/>
    <w:rsid w:val="00454366"/>
    <w:rsid w:val="00484F20"/>
    <w:rsid w:val="004A5594"/>
    <w:rsid w:val="004C6904"/>
    <w:rsid w:val="004E370A"/>
    <w:rsid w:val="004F568C"/>
    <w:rsid w:val="005608D3"/>
    <w:rsid w:val="00560D36"/>
    <w:rsid w:val="005D0280"/>
    <w:rsid w:val="006061B7"/>
    <w:rsid w:val="006146A7"/>
    <w:rsid w:val="00623538"/>
    <w:rsid w:val="00655823"/>
    <w:rsid w:val="006651EB"/>
    <w:rsid w:val="00670E5A"/>
    <w:rsid w:val="006801A8"/>
    <w:rsid w:val="00681325"/>
    <w:rsid w:val="006A37A2"/>
    <w:rsid w:val="006B03C5"/>
    <w:rsid w:val="006D1172"/>
    <w:rsid w:val="006D20B7"/>
    <w:rsid w:val="006E4C2C"/>
    <w:rsid w:val="0070185A"/>
    <w:rsid w:val="00704342"/>
    <w:rsid w:val="00722D5C"/>
    <w:rsid w:val="0072343D"/>
    <w:rsid w:val="00751C88"/>
    <w:rsid w:val="00785EB9"/>
    <w:rsid w:val="007A4BE5"/>
    <w:rsid w:val="007A6B2C"/>
    <w:rsid w:val="007B3707"/>
    <w:rsid w:val="007C27CA"/>
    <w:rsid w:val="007D3E77"/>
    <w:rsid w:val="007D6C1D"/>
    <w:rsid w:val="007E0F22"/>
    <w:rsid w:val="007E3E73"/>
    <w:rsid w:val="00831142"/>
    <w:rsid w:val="00846BC8"/>
    <w:rsid w:val="00852565"/>
    <w:rsid w:val="00857E7B"/>
    <w:rsid w:val="008658E5"/>
    <w:rsid w:val="00880895"/>
    <w:rsid w:val="0088258B"/>
    <w:rsid w:val="008A5358"/>
    <w:rsid w:val="008B69AF"/>
    <w:rsid w:val="008D0099"/>
    <w:rsid w:val="008E799D"/>
    <w:rsid w:val="00922F45"/>
    <w:rsid w:val="00951516"/>
    <w:rsid w:val="009C42F8"/>
    <w:rsid w:val="009D2230"/>
    <w:rsid w:val="009F5DDD"/>
    <w:rsid w:val="00A17B81"/>
    <w:rsid w:val="00A41A4E"/>
    <w:rsid w:val="00A61B3E"/>
    <w:rsid w:val="00A74C96"/>
    <w:rsid w:val="00A96DE9"/>
    <w:rsid w:val="00AD4DA1"/>
    <w:rsid w:val="00B2554C"/>
    <w:rsid w:val="00B3571F"/>
    <w:rsid w:val="00B445E2"/>
    <w:rsid w:val="00B458CE"/>
    <w:rsid w:val="00B74561"/>
    <w:rsid w:val="00BB1710"/>
    <w:rsid w:val="00BB375D"/>
    <w:rsid w:val="00BF0665"/>
    <w:rsid w:val="00C13F78"/>
    <w:rsid w:val="00C4317E"/>
    <w:rsid w:val="00C431FA"/>
    <w:rsid w:val="00C76CF3"/>
    <w:rsid w:val="00C83180"/>
    <w:rsid w:val="00C8344E"/>
    <w:rsid w:val="00CB0CC7"/>
    <w:rsid w:val="00CC5B8A"/>
    <w:rsid w:val="00CC66F6"/>
    <w:rsid w:val="00CD556D"/>
    <w:rsid w:val="00CE394B"/>
    <w:rsid w:val="00CE613D"/>
    <w:rsid w:val="00CF3D1D"/>
    <w:rsid w:val="00D51724"/>
    <w:rsid w:val="00D5636E"/>
    <w:rsid w:val="00D7012F"/>
    <w:rsid w:val="00D83116"/>
    <w:rsid w:val="00D91387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D366C"/>
    <w:rsid w:val="00ED7948"/>
    <w:rsid w:val="00EE14B9"/>
    <w:rsid w:val="00F01720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2793-86F9-41E4-A515-F83383C1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2</cp:revision>
  <cp:lastPrinted>2021-03-09T11:16:00Z</cp:lastPrinted>
  <dcterms:created xsi:type="dcterms:W3CDTF">2022-01-31T11:27:00Z</dcterms:created>
  <dcterms:modified xsi:type="dcterms:W3CDTF">2022-01-31T11:27:00Z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