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-280035</wp:posOffset>
                </wp:positionH>
                <wp:positionV relativeFrom="paragraph">
                  <wp:posOffset>43180</wp:posOffset>
                </wp:positionV>
                <wp:extent cx="6506210" cy="2220595"/>
                <wp:effectExtent l="0" t="0" r="10160" b="19050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60" cy="222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tulo1"/>
                              <w:spacing w:lineRule="auto" w:line="240" w:before="0" w:after="200"/>
                              <w:jc w:val="center"/>
                              <w:rPr>
                                <w:rFonts w:ascii="Arial" w:hAnsi="Arial" w:eastAsia="Times New Roman" w:cs="Arial"/>
                                <w:color w:val="00000A"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color w:val="00000A"/>
                                <w:sz w:val="16"/>
                                <w:szCs w:val="16"/>
                                <w:lang w:eastAsia="pt-BR"/>
                              </w:rPr>
                              <w:t>FUNDAÇÃO MUNICIPAL DE SAÚDE DE SANTA ROSA - FUMSSAR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z w:val="16"/>
                                <w:szCs w:val="16"/>
                                <w:lang w:eastAsia="pt-BR"/>
                              </w:rPr>
                              <w:t>AVISO DE LICITAÇÃO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Arial" w:hAnsi="Arial" w:eastAsia="Times New Roman" w:cs="Arial"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pt-BR"/>
                              </w:rPr>
                              <w:t xml:space="preserve">A Fundação Municipal de Saúde de Santa Rosa torna público que, nos termos da Lei nº 8.666/93 de 21.06.93 e da Lei nº 10.520/2002, de 17.07.2002, realizará licitação conforme segue: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Arial" w:hAnsi="Arial" w:eastAsia="Times New Roman" w:cs="Arial"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pt-BR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left" w:pos="540" w:leader="none"/>
                              </w:tabs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Pregão Presencial 01/2018</w:t>
                            </w:r>
                            <w:r>
                              <w:rPr>
                                <w:rFonts w:cs="Arial" w:ascii="Arial" w:hAnsi="Arial"/>
                                <w:bCs/>
                                <w:sz w:val="16"/>
                                <w:szCs w:val="16"/>
                              </w:rPr>
                              <w:t xml:space="preserve"> – Objeto: aquisição de 01 (um) elevador de passageiros/ hidráulico (conforme descritivo), com a devida instalação e manutenção do mesmo e garantia do fabricante de 01 ano, para uso no Prédio do CEREST, localizado na Rua Boa Vista, S/n, lotes 01 e 02, quadra 30, Centro, Santa Rosa-RS.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Abertura no dia 19/01/2018 às 08h30min.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left" w:pos="540" w:leader="none"/>
                              </w:tabs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left" w:pos="540" w:leader="none"/>
                              </w:tabs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Pregão Presencial 02/2018</w:t>
                            </w:r>
                            <w:r>
                              <w:rPr>
                                <w:rFonts w:cs="Arial" w:ascii="Arial" w:hAnsi="Arial"/>
                                <w:bCs/>
                                <w:sz w:val="16"/>
                                <w:szCs w:val="16"/>
                              </w:rPr>
                              <w:t xml:space="preserve"> – Objeto: Registro de Preços para Contratação de Drogaria para fornecimento de medicamentos da tabela ABCFARMA com maior percentual de desconto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Abertura no dia 18/01/2018 às 08h30min.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pt-BR"/>
                              </w:rPr>
                              <w:t xml:space="preserve">Os editais em seus teores encontram-se a disposição no site  </w:t>
                            </w:r>
                            <w:hyperlink r:id="rId2">
                              <w:r>
                                <w:rPr>
                                  <w:rStyle w:val="LinkdaInternet"/>
                                  <w:rFonts w:eastAsia="Times New Roman" w:cs="Arial" w:ascii="Arial" w:hAnsi="Arial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  <w:lang w:eastAsia="pt-BR"/>
                                </w:rPr>
                                <w:t>www.fumssar.com.br</w:t>
                              </w:r>
                            </w:hyperlink>
                            <w:r>
                              <w:rPr>
                                <w:rStyle w:val="LinkdaInternet"/>
                                <w:rFonts w:eastAsia="Times New Roman" w:cs="Arial" w:ascii="Arial" w:hAnsi="Arial"/>
                                <w:b/>
                                <w:bCs/>
                                <w:color w:val="00000A"/>
                                <w:sz w:val="16"/>
                                <w:szCs w:val="16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Style w:val="LinkdaInternet"/>
                                <w:rFonts w:eastAsia="Times New Roman" w:cs="Arial" w:ascii="Arial" w:hAnsi="Arial"/>
                                <w:bCs/>
                                <w:color w:val="00000A"/>
                                <w:sz w:val="16"/>
                                <w:szCs w:val="16"/>
                                <w:u w:val="none"/>
                                <w:lang w:eastAsia="pt-BR"/>
                              </w:rPr>
                              <w:t>e</w:t>
                            </w: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pt-BR"/>
                              </w:rPr>
                              <w:t xml:space="preserve"> na Seção de Material e Patrimônio. 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ind w:firstLine="705"/>
                              <w:jc w:val="right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ar-SA"/>
                              </w:rPr>
                              <w:t>Santa Rosa, 05 de Janeiro de 2018.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ind w:firstLine="705"/>
                              <w:jc w:val="right"/>
                              <w:rPr>
                                <w:rFonts w:ascii="Arial" w:hAnsi="Arial" w:eastAsia="Times New Roman" w:cs="Arial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ar-S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Times New Roman" w:cs="Arial"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pt-BR"/>
                              </w:rPr>
                              <w:t>Rogério Silva dos Santos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Times New Roman" w:cs="Arial"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pt-BR"/>
                              </w:rPr>
                              <w:t>Diretor do Departamento de Gestão Administrativa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Times New Roman" w:cs="Arial"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sz w:val="16"/>
                                <w:szCs w:val="16"/>
                                <w:lang w:eastAsia="pt-BR"/>
                              </w:rPr>
                              <w:t>FUMSSAR</w:t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fillcolor="white" stroked="t" style="position:absolute;margin-left:-22.05pt;margin-top:3.4pt;width:512.2pt;height:174.75pt">
                <w10:wrap type="square"/>
                <v:fill type="solid" color2="black" o:detectmouseclick="t"/>
                <v:stroke color="black" weight="9360" joinstyle="miter" endcap="flat"/>
                <v:textbox>
                  <w:txbxContent>
                    <w:p>
                      <w:pPr>
                        <w:pStyle w:val="Ttulo1"/>
                        <w:spacing w:lineRule="auto" w:line="240" w:before="0" w:after="200"/>
                        <w:jc w:val="center"/>
                        <w:rPr>
                          <w:rFonts w:ascii="Arial" w:hAnsi="Arial" w:eastAsia="Times New Roman" w:cs="Arial"/>
                          <w:color w:val="00000A"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eastAsia="Times New Roman" w:cs="Arial" w:ascii="Arial" w:hAnsi="Arial"/>
                          <w:color w:val="00000A"/>
                          <w:sz w:val="16"/>
                          <w:szCs w:val="16"/>
                          <w:lang w:eastAsia="pt-BR"/>
                        </w:rPr>
                        <w:t>FUNDAÇÃO MUNICIPAL DE SAÚDE DE SANTA ROSA - FUMSSAR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z w:val="16"/>
                          <w:szCs w:val="16"/>
                          <w:lang w:eastAsia="pt-BR"/>
                        </w:rPr>
                        <w:t>AVISO DE LICITAÇÃO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Arial" w:hAnsi="Arial" w:eastAsia="Times New Roman" w:cs="Arial"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pt-BR"/>
                        </w:rPr>
                        <w:t xml:space="preserve">A Fundação Municipal de Saúde de Santa Rosa torna público que, nos termos da Lei nº 8.666/93 de 21.06.93 e da Lei nº 10.520/2002, de 17.07.2002, realizará licitação conforme segue: 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Arial" w:hAnsi="Arial" w:eastAsia="Times New Roman" w:cs="Arial"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pt-BR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left" w:pos="540" w:leader="none"/>
                        </w:tabs>
                        <w:spacing w:lineRule="auto" w:line="240" w:before="0" w:after="0"/>
                        <w:jc w:val="both"/>
                        <w:rPr>
                          <w:rFonts w:ascii="Arial" w:hAnsi="Arial" w:cs="Arial"/>
                          <w:b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>Pregão Presencial 01/2018</w:t>
                      </w:r>
                      <w:r>
                        <w:rPr>
                          <w:rFonts w:cs="Arial" w:ascii="Arial" w:hAnsi="Arial"/>
                          <w:bCs/>
                          <w:sz w:val="16"/>
                          <w:szCs w:val="16"/>
                        </w:rPr>
                        <w:t xml:space="preserve"> – Objeto: aquisição de 01 (um) elevador de passageiros/ hidráulico (conforme descritivo), com a devida instalação e manutenção do mesmo e garantia do fabricante de 01 ano, para uso no Prédio do CEREST, localizado na Rua Boa Vista, S/n, lotes 01 e 02, quadra 30, Centro, Santa Rosa-RS.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>Abertura no dia 19/01/2018 às 08h30min.</w:t>
                      </w:r>
                    </w:p>
                    <w:p>
                      <w:pPr>
                        <w:pStyle w:val="Contedodoquadro"/>
                        <w:tabs>
                          <w:tab w:val="left" w:pos="540" w:leader="none"/>
                        </w:tabs>
                        <w:spacing w:lineRule="auto" w:line="240" w:before="0" w:after="0"/>
                        <w:jc w:val="both"/>
                        <w:rPr>
                          <w:rFonts w:ascii="Arial" w:hAnsi="Arial" w:cs="Arial"/>
                          <w:b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left" w:pos="540" w:leader="none"/>
                        </w:tabs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>Pregão Presencial 02/2018</w:t>
                      </w:r>
                      <w:r>
                        <w:rPr>
                          <w:rFonts w:cs="Arial" w:ascii="Arial" w:hAnsi="Arial"/>
                          <w:bCs/>
                          <w:sz w:val="16"/>
                          <w:szCs w:val="16"/>
                        </w:rPr>
                        <w:t xml:space="preserve"> – Objeto: Registro de Preços para Contratação de Drogaria para fornecimento de medicamentos da tabela ABCFARMA com maior percentual de desconto </w:t>
                      </w:r>
                      <w:r>
                        <w:rPr>
                          <w:rFonts w:cs="Arial" w:ascii="Arial" w:hAnsi="Arial"/>
                          <w:b/>
                          <w:bCs/>
                          <w:sz w:val="16"/>
                          <w:szCs w:val="16"/>
                        </w:rPr>
                        <w:t>Abertura no dia 18/01/2018 às 08h30min.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pt-BR"/>
                        </w:rPr>
                        <w:t xml:space="preserve">Os editais em seus teores encontram-se a disposição no site  </w:t>
                      </w:r>
                      <w:hyperlink r:id="rId3">
                        <w:r>
                          <w:rPr>
                            <w:rStyle w:val="LinkdaInternet"/>
                            <w:rFonts w:eastAsia="Times New Roman" w:cs="Arial" w:ascii="Arial" w:hAnsi="Arial"/>
                            <w:b/>
                            <w:bCs/>
                            <w:color w:val="00000A"/>
                            <w:sz w:val="16"/>
                            <w:szCs w:val="16"/>
                            <w:lang w:eastAsia="pt-BR"/>
                          </w:rPr>
                          <w:t>www.fumssar.com.br</w:t>
                        </w:r>
                      </w:hyperlink>
                      <w:r>
                        <w:rPr>
                          <w:rStyle w:val="LinkdaInternet"/>
                          <w:rFonts w:eastAsia="Times New Roman" w:cs="Arial" w:ascii="Arial" w:hAnsi="Arial"/>
                          <w:b/>
                          <w:bCs/>
                          <w:color w:val="00000A"/>
                          <w:sz w:val="16"/>
                          <w:szCs w:val="16"/>
                          <w:lang w:eastAsia="pt-BR"/>
                        </w:rPr>
                        <w:t xml:space="preserve"> </w:t>
                      </w:r>
                      <w:r>
                        <w:rPr>
                          <w:rStyle w:val="LinkdaInternet"/>
                          <w:rFonts w:eastAsia="Times New Roman" w:cs="Arial" w:ascii="Arial" w:hAnsi="Arial"/>
                          <w:bCs/>
                          <w:color w:val="00000A"/>
                          <w:sz w:val="16"/>
                          <w:szCs w:val="16"/>
                          <w:u w:val="none"/>
                          <w:lang w:eastAsia="pt-BR"/>
                        </w:rPr>
                        <w:t>e</w:t>
                      </w: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pt-BR"/>
                        </w:rPr>
                        <w:t xml:space="preserve"> na Seção de Material e Patrimônio. </w:t>
                      </w:r>
                    </w:p>
                    <w:p>
                      <w:pPr>
                        <w:pStyle w:val="Contedodoquadro"/>
                        <w:widowControl w:val="false"/>
                        <w:spacing w:lineRule="auto" w:line="240" w:before="0" w:after="0"/>
                        <w:ind w:firstLine="705"/>
                        <w:jc w:val="right"/>
                        <w:rPr/>
                      </w:pP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ar-SA"/>
                        </w:rPr>
                        <w:t>Santa Rosa, 05 de Janeiro de 2018.</w:t>
                      </w:r>
                    </w:p>
                    <w:p>
                      <w:pPr>
                        <w:pStyle w:val="Contedodoquadro"/>
                        <w:widowControl w:val="false"/>
                        <w:spacing w:lineRule="auto" w:line="240" w:before="0" w:after="0"/>
                        <w:ind w:firstLine="705"/>
                        <w:jc w:val="right"/>
                        <w:rPr>
                          <w:rFonts w:ascii="Arial" w:hAnsi="Arial" w:eastAsia="Times New Roman" w:cs="Arial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ar-SA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eastAsia="Times New Roman" w:cs="Arial"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pt-BR"/>
                        </w:rPr>
                        <w:t>Rogério Silva dos Santos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eastAsia="Times New Roman" w:cs="Arial"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pt-BR"/>
                        </w:rPr>
                        <w:t>Diretor do Departamento de Gestão Administrativa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eastAsia="Times New Roman" w:cs="Arial"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eastAsia="Times New Roman" w:cs="Arial" w:ascii="Arial" w:hAnsi="Arial"/>
                          <w:sz w:val="16"/>
                          <w:szCs w:val="16"/>
                          <w:lang w:eastAsia="pt-BR"/>
                        </w:rPr>
                        <w:t>FUMSSAR</w:t>
                      </w:r>
                    </w:p>
                    <w:p>
                      <w:pPr>
                        <w:pStyle w:val="Contedodoquadr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 w:lineRule="auto" w:line="276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fa158f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Título 2"/>
    <w:basedOn w:val="Ttulododocumento"/>
    <w:pPr>
      <w:outlineLvl w:val="1"/>
    </w:pPr>
    <w:rPr/>
  </w:style>
  <w:style w:type="paragraph" w:styleId="Ttulo3">
    <w:name w:val="Título 3"/>
    <w:basedOn w:val="Ttulododocumento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158f"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fa158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LinkdaInternet" w:customStyle="1">
    <w:name w:val="Link da Internet"/>
    <w:basedOn w:val="DefaultParagraphFont"/>
    <w:uiPriority w:val="99"/>
    <w:unhideWhenUsed/>
    <w:rsid w:val="006d46af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 w:customStyle="1">
    <w:name w:val="Título do documento"/>
    <w:basedOn w:val="Normal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15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ce716e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paragraph" w:styleId="Contedodoquadro" w:customStyle="1">
    <w:name w:val="Conteúdo do quadro"/>
    <w:basedOn w:val="Normal"/>
    <w:qFormat/>
    <w:pPr/>
    <w:rPr/>
  </w:style>
  <w:style w:type="paragraph" w:styleId="Citaes" w:customStyle="1">
    <w:name w:val="Citações"/>
    <w:basedOn w:val="Normal"/>
    <w:qFormat/>
    <w:pPr/>
    <w:rPr/>
  </w:style>
  <w:style w:type="paragraph" w:styleId="Subttulo">
    <w:name w:val="Subtítulo"/>
    <w:basedOn w:val="Ttulododocumento"/>
    <w:pPr/>
    <w:rPr/>
  </w:style>
  <w:style w:type="paragraph" w:styleId="NormalWeb">
    <w:name w:val="Normal (Web)"/>
    <w:basedOn w:val="Normal"/>
    <w:uiPriority w:val="99"/>
    <w:unhideWhenUsed/>
    <w:qFormat/>
    <w:rsid w:val="0064645e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b0bc4"/>
    <w:pPr>
      <w:spacing w:line="240" w:lineRule="auto"/>
    </w:pPr>
    <w:rPr>
      <w:lang w:eastAsia="pt-BR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umssar.com.br/" TargetMode="External"/><Relationship Id="rId3" Type="http://schemas.openxmlformats.org/officeDocument/2006/relationships/hyperlink" Target="http://www.fumssar.com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LibreOffice/4.4.7.2$Windows_x86 LibreOffice_project/f3153a8b245191196a4b6b9abd1d0da16eead600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2017-12-11T11:11:00Z</dcterms:created>
  <dc:creator>SMP 2</dc:creator>
  <dc:language>pt-BR</dc:language>
  <cp:lastPrinted>2018-01-03T18:32:00Z</cp:lastPrinted>
  <dcterms:modified xsi:type="dcterms:W3CDTF">2018-01-04T08:13:52Z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